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40FB" w14:textId="77777777" w:rsidR="0091650E" w:rsidRPr="00453936" w:rsidRDefault="0091650E" w:rsidP="0091650E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bCs/>
          <w:sz w:val="24"/>
          <w:szCs w:val="24"/>
          <w:vertAlign w:val="superscript"/>
          <w:lang w:eastAsia="pl-PL"/>
        </w:rPr>
      </w:pPr>
      <w:r w:rsidRPr="00453936">
        <w:rPr>
          <w:rFonts w:eastAsia="Times New Roman" w:cs="Calibri"/>
          <w:b/>
          <w:bCs/>
          <w:sz w:val="24"/>
          <w:szCs w:val="24"/>
          <w:lang w:eastAsia="pl-PL"/>
        </w:rPr>
        <w:t>INFORMACJA O WYROBACH ZAWIERAJĄCYCH AZBEST</w:t>
      </w:r>
      <w:r w:rsidRPr="00453936">
        <w:rPr>
          <w:rFonts w:eastAsia="Times New Roman" w:cs="Calibri"/>
          <w:b/>
          <w:bCs/>
          <w:sz w:val="24"/>
          <w:szCs w:val="24"/>
          <w:vertAlign w:val="superscript"/>
          <w:lang w:eastAsia="pl-PL"/>
        </w:rPr>
        <w:t>1)</w:t>
      </w:r>
    </w:p>
    <w:p w14:paraId="032FC39D" w14:textId="77777777" w:rsidR="0091650E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Times New Roman" w:cs="Calibri"/>
          <w:sz w:val="20"/>
          <w:szCs w:val="20"/>
          <w:lang w:eastAsia="pl-PL"/>
        </w:rPr>
      </w:pPr>
    </w:p>
    <w:p w14:paraId="5A701D20" w14:textId="77777777" w:rsidR="0091650E" w:rsidRPr="00B0234D" w:rsidRDefault="0091650E" w:rsidP="0091650E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Nazwa miejsca/urządzenia/instalacji, adres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2)</w:t>
      </w:r>
      <w:r w:rsidRPr="00453936">
        <w:rPr>
          <w:rFonts w:eastAsia="Times New Roman" w:cs="Calibri"/>
          <w:sz w:val="24"/>
          <w:szCs w:val="24"/>
          <w:lang w:eastAsia="pl-PL"/>
        </w:rPr>
        <w:t>:</w:t>
      </w:r>
    </w:p>
    <w:p w14:paraId="1A1A2C39" w14:textId="77777777" w:rsidR="0091650E" w:rsidRPr="00453936" w:rsidRDefault="0091650E" w:rsidP="00916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91F37C8" w14:textId="77777777" w:rsidR="0091650E" w:rsidRPr="00453936" w:rsidRDefault="0091650E" w:rsidP="00916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DABF2E3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Wykorzystujący wyroby zawierające azbest – imię i nazwisko lub nazwa i adres:</w:t>
      </w:r>
    </w:p>
    <w:p w14:paraId="0891B26E" w14:textId="77777777" w:rsidR="0091650E" w:rsidRPr="00453936" w:rsidRDefault="0091650E" w:rsidP="00916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………………………………………………………………………...………………..……..........................................</w:t>
      </w:r>
    </w:p>
    <w:p w14:paraId="5876CFC5" w14:textId="77777777" w:rsidR="0091650E" w:rsidRPr="00453936" w:rsidRDefault="0091650E" w:rsidP="00916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10DA00A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Rodzaj zabudowy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3)</w:t>
      </w:r>
      <w:r w:rsidRPr="00453936">
        <w:rPr>
          <w:rFonts w:eastAsia="Times New Roman" w:cs="Calibri"/>
          <w:sz w:val="24"/>
          <w:szCs w:val="24"/>
          <w:lang w:eastAsia="pl-PL"/>
        </w:rPr>
        <w:t>: ..…………………………………………………………………..…..............................</w:t>
      </w:r>
    </w:p>
    <w:p w14:paraId="62C199EA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Numer działki ewidencyjnej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4)</w:t>
      </w:r>
      <w:r w:rsidRPr="00453936">
        <w:rPr>
          <w:rFonts w:eastAsia="Times New Roman" w:cs="Calibri"/>
          <w:sz w:val="24"/>
          <w:szCs w:val="24"/>
          <w:lang w:eastAsia="pl-PL"/>
        </w:rPr>
        <w:t>: …………………………...………………………...…….……………………..</w:t>
      </w:r>
    </w:p>
    <w:p w14:paraId="383A90A2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Numer obrębu ewidencyjnego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4)</w:t>
      </w:r>
      <w:r w:rsidRPr="00453936">
        <w:rPr>
          <w:rFonts w:eastAsia="Times New Roman" w:cs="Calibri"/>
          <w:sz w:val="24"/>
          <w:szCs w:val="24"/>
          <w:lang w:eastAsia="pl-PL"/>
        </w:rPr>
        <w:t>: ………………………...……………………….....………………………..</w:t>
      </w:r>
    </w:p>
    <w:p w14:paraId="39CB5C89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Nazwa,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453936">
        <w:rPr>
          <w:rFonts w:eastAsia="Times New Roman" w:cs="Calibri"/>
          <w:sz w:val="24"/>
          <w:szCs w:val="24"/>
          <w:lang w:eastAsia="pl-PL"/>
        </w:rPr>
        <w:t>rodzaj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453936">
        <w:rPr>
          <w:rFonts w:eastAsia="Times New Roman" w:cs="Calibri"/>
          <w:sz w:val="24"/>
          <w:szCs w:val="24"/>
          <w:lang w:eastAsia="pl-PL"/>
        </w:rPr>
        <w:t>wyrobu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5)</w:t>
      </w:r>
      <w:r w:rsidRPr="00453936">
        <w:rPr>
          <w:rFonts w:eastAsia="Times New Roman" w:cs="Calibri"/>
          <w:sz w:val="24"/>
          <w:szCs w:val="24"/>
          <w:lang w:eastAsia="pl-PL"/>
        </w:rPr>
        <w:t>:………………</w:t>
      </w: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</w:t>
      </w:r>
    </w:p>
    <w:p w14:paraId="49A9CAC3" w14:textId="77777777" w:rsidR="0091650E" w:rsidRPr="00453936" w:rsidRDefault="0091650E" w:rsidP="0091650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11D47043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Ilość posiadanych wyrobów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6)</w:t>
      </w:r>
      <w:r w:rsidRPr="00453936">
        <w:rPr>
          <w:rFonts w:eastAsia="Times New Roman" w:cs="Calibri"/>
          <w:sz w:val="24"/>
          <w:szCs w:val="24"/>
          <w:lang w:eastAsia="pl-PL"/>
        </w:rPr>
        <w:t>: ........................................................................................</w:t>
      </w:r>
    </w:p>
    <w:p w14:paraId="1DE37084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Stopień pilności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7)</w:t>
      </w:r>
      <w:r w:rsidRPr="00453936">
        <w:rPr>
          <w:rFonts w:eastAsia="Times New Roman" w:cs="Calibri"/>
          <w:sz w:val="24"/>
          <w:szCs w:val="24"/>
          <w:lang w:eastAsia="pl-PL"/>
        </w:rPr>
        <w:t>: ..........................................................................................................</w:t>
      </w:r>
    </w:p>
    <w:p w14:paraId="316E569D" w14:textId="77777777" w:rsidR="0091650E" w:rsidRPr="00453936" w:rsidRDefault="0091650E" w:rsidP="0091650E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Przewidywany termin usunięcia wyrobów: ……………………………………...……………………….</w:t>
      </w:r>
    </w:p>
    <w:p w14:paraId="70FD841F" w14:textId="77777777" w:rsidR="0091650E" w:rsidRPr="00453936" w:rsidRDefault="0091650E" w:rsidP="0091650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Ilość usuniętych wyrobów zawierających azbest przekazanych do unieszkodliwienia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6)</w:t>
      </w:r>
      <w:r w:rsidRPr="00453936">
        <w:rPr>
          <w:rFonts w:eastAsia="Times New Roman" w:cs="Calibri"/>
          <w:sz w:val="24"/>
          <w:szCs w:val="24"/>
          <w:lang w:eastAsia="pl-PL"/>
        </w:rPr>
        <w:t>: …...………………………………………………………………………………………………………….................</w:t>
      </w:r>
    </w:p>
    <w:p w14:paraId="48C29737" w14:textId="77777777" w:rsidR="0091650E" w:rsidRPr="00453936" w:rsidRDefault="0091650E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</w:p>
    <w:p w14:paraId="6C2FFFDB" w14:textId="77777777" w:rsidR="0091650E" w:rsidRPr="00453936" w:rsidRDefault="0091650E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</w:r>
      <w:r w:rsidRPr="00453936">
        <w:rPr>
          <w:rFonts w:eastAsia="Times New Roman" w:cs="Calibri"/>
          <w:sz w:val="24"/>
          <w:szCs w:val="24"/>
          <w:lang w:eastAsia="pl-PL"/>
        </w:rPr>
        <w:tab/>
        <w:t xml:space="preserve">  ..................................</w:t>
      </w:r>
    </w:p>
    <w:p w14:paraId="08775D76" w14:textId="77777777" w:rsidR="0091650E" w:rsidRPr="00453936" w:rsidRDefault="0091650E" w:rsidP="0091650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(podpis)</w:t>
      </w:r>
    </w:p>
    <w:p w14:paraId="664936BB" w14:textId="77777777" w:rsidR="0091650E" w:rsidRPr="00453936" w:rsidRDefault="0091650E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Data ..........................</w:t>
      </w:r>
    </w:p>
    <w:p w14:paraId="21C58CFC" w14:textId="77777777" w:rsidR="0091650E" w:rsidRPr="00453936" w:rsidRDefault="0091650E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2BE6C59" w14:textId="77777777" w:rsidR="0091650E" w:rsidRDefault="0091650E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E4F7324" w14:textId="77777777" w:rsidR="00C777E2" w:rsidRDefault="00C777E2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900F9A1" w14:textId="77777777" w:rsidR="00C777E2" w:rsidRDefault="00C777E2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5756F41" w14:textId="77777777" w:rsidR="00C777E2" w:rsidRPr="00453936" w:rsidRDefault="00C777E2" w:rsidP="0091650E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8C9081E" w14:textId="77777777" w:rsidR="000A55AA" w:rsidRDefault="000A55AA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vertAlign w:val="superscript"/>
          <w:lang w:eastAsia="pl-PL"/>
        </w:rPr>
      </w:pPr>
    </w:p>
    <w:p w14:paraId="0E450D51" w14:textId="77777777" w:rsidR="000A55AA" w:rsidRDefault="000A55AA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vertAlign w:val="superscript"/>
          <w:lang w:eastAsia="pl-PL"/>
        </w:rPr>
      </w:pPr>
    </w:p>
    <w:p w14:paraId="0405EB63" w14:textId="77777777" w:rsidR="000A55AA" w:rsidRDefault="000A55AA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vertAlign w:val="superscript"/>
          <w:lang w:eastAsia="pl-PL"/>
        </w:rPr>
      </w:pPr>
    </w:p>
    <w:p w14:paraId="68483552" w14:textId="77777777" w:rsidR="000A55AA" w:rsidRDefault="000A55AA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vertAlign w:val="superscript"/>
          <w:lang w:eastAsia="pl-PL"/>
        </w:rPr>
      </w:pPr>
    </w:p>
    <w:p w14:paraId="6E530C38" w14:textId="77777777" w:rsidR="000A55AA" w:rsidRDefault="000A55AA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vertAlign w:val="superscript"/>
          <w:lang w:eastAsia="pl-PL"/>
        </w:rPr>
      </w:pPr>
    </w:p>
    <w:p w14:paraId="5539DB51" w14:textId="35328632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lastRenderedPageBreak/>
        <w:t>1)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>Za wyrób zawierający azbest uznaje się każdy wyrób zawierający wagowo 0,1 % lub więcej azbestu.</w:t>
      </w:r>
    </w:p>
    <w:p w14:paraId="279F8FF0" w14:textId="77777777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2)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>Adres faktycznego miejsca występowania azbestu należy uzupełnić w następującym formacie: województwo, powiat, gmina, miejscowość, ulica, numer nieruchomości.</w:t>
      </w:r>
    </w:p>
    <w:p w14:paraId="2F61B80A" w14:textId="77777777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3)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>Należy podać rodzaj zabudowy: budynek mieszkalny, budynek gospodarczy, budynek przemysłowy, budynek mieszkalno-gospodarczy, inny.</w:t>
      </w:r>
    </w:p>
    <w:p w14:paraId="52DE26E8" w14:textId="77777777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4)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>Należy podać numer działki ewidencyjnej i numer obrębu ewidencyjnego faktycznego miejsca występowania azbestu.</w:t>
      </w:r>
    </w:p>
    <w:p w14:paraId="2F8772DD" w14:textId="77777777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5)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>Przy określaniu rodzaju wyrobu zawierającego azbest należy stosować następującą klasyfikację:</w:t>
      </w:r>
    </w:p>
    <w:p w14:paraId="7A4E674A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płyty azbestowo-cementowe płaskie stosowane w budownictwie,</w:t>
      </w:r>
    </w:p>
    <w:p w14:paraId="2CDD8E60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płyty faliste azbestowo-cementowe stosowane w budownictwie,</w:t>
      </w:r>
    </w:p>
    <w:p w14:paraId="4AABC287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rury i złącza azbestowo-cementowe,</w:t>
      </w:r>
    </w:p>
    <w:p w14:paraId="3A52A416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rury i złącza azbestowo-cementowe pozostawione w ziemi,</w:t>
      </w:r>
    </w:p>
    <w:p w14:paraId="0F6DC12D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izolacje natryskowe środkami zawierającymi w swoim składzie azbest,</w:t>
      </w:r>
    </w:p>
    <w:p w14:paraId="0098A562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wyroby cierne azbestowo-kauczukowe,</w:t>
      </w:r>
    </w:p>
    <w:p w14:paraId="7B0D3F65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przędza specjalna, w tym włókna azbestowe obrobione,</w:t>
      </w:r>
    </w:p>
    <w:p w14:paraId="4645F8A2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szczeliwa azbestowe,</w:t>
      </w:r>
    </w:p>
    <w:p w14:paraId="0560364C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taśmy tkane i plecione, sznury i sznurki,</w:t>
      </w:r>
    </w:p>
    <w:p w14:paraId="570FB41C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wyroby azbestowo-kauczukowe, z wyjątkiem wyrobów ciernych,</w:t>
      </w:r>
    </w:p>
    <w:p w14:paraId="107D8059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papier, tektura,</w:t>
      </w:r>
    </w:p>
    <w:p w14:paraId="39B19892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6D36E264" w14:textId="77777777" w:rsidR="0091650E" w:rsidRPr="00453936" w:rsidRDefault="0091650E" w:rsidP="009165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6D980FDC" w14:textId="77777777" w:rsidR="0091650E" w:rsidRPr="00453936" w:rsidRDefault="0091650E" w:rsidP="0091650E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lang w:eastAsia="pl-PL"/>
        </w:rPr>
        <w:t>inne wyroby zawierające azbest, oddzielnie niewymienione, w tym papier i tektura; podać jakie.</w:t>
      </w:r>
    </w:p>
    <w:p w14:paraId="7DA55CBC" w14:textId="2C56965C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6)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>Ilość wyrobów zawierających azbest należy podać w jednostkach właściwych dla danego wyrobu (</w:t>
      </w:r>
      <w:r w:rsidR="006E341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453936">
        <w:rPr>
          <w:rFonts w:eastAsia="Times New Roman" w:cs="Calibri"/>
          <w:sz w:val="24"/>
          <w:szCs w:val="24"/>
          <w:lang w:eastAsia="pl-PL"/>
        </w:rPr>
        <w:t>m</w:t>
      </w: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2</w:t>
      </w:r>
      <w:r w:rsidR="005E4EC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453936">
        <w:rPr>
          <w:rFonts w:eastAsia="Times New Roman" w:cs="Calibri"/>
          <w:sz w:val="24"/>
          <w:szCs w:val="24"/>
          <w:lang w:eastAsia="pl-PL"/>
        </w:rPr>
        <w:t>).</w:t>
      </w:r>
    </w:p>
    <w:p w14:paraId="4BE39534" w14:textId="77777777" w:rsidR="0091650E" w:rsidRPr="00453936" w:rsidRDefault="0091650E" w:rsidP="00916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453936">
        <w:rPr>
          <w:rFonts w:eastAsia="Times New Roman" w:cs="Calibri"/>
          <w:sz w:val="24"/>
          <w:szCs w:val="24"/>
          <w:vertAlign w:val="superscript"/>
          <w:lang w:eastAsia="pl-PL"/>
        </w:rPr>
        <w:t>7)</w:t>
      </w:r>
      <w:r w:rsidRPr="00453936">
        <w:rPr>
          <w:rFonts w:eastAsia="Times New Roman" w:cs="Calibri"/>
          <w:sz w:val="24"/>
          <w:szCs w:val="24"/>
          <w:lang w:eastAsia="pl-PL"/>
        </w:rPr>
        <w:tab/>
        <w:t xml:space="preserve">Według „Oceny stanu i możliwości bezpiecznego użytkowania wyrobów zawierających azbest” określonej w załączniku nr 1 do rozporządzenia Ministra Gospodarki, Pracy </w:t>
      </w:r>
      <w:r w:rsidRPr="00453936">
        <w:rPr>
          <w:rFonts w:eastAsia="Times New Roman" w:cs="Calibri"/>
          <w:sz w:val="24"/>
          <w:szCs w:val="24"/>
          <w:lang w:eastAsia="pl-PL"/>
        </w:rPr>
        <w:br/>
        <w:t>i Polityki Społecznej z dnia 2 kwietnia 2004 r. w sprawie sposobów i warunków bezpiecznego użytkowania i usuwania wyrobów zawierających azbest (Dz. U. Nr 71, poz. 649).</w:t>
      </w:r>
    </w:p>
    <w:p w14:paraId="2F6BD738" w14:textId="77777777" w:rsidR="00882750" w:rsidRDefault="00882750"/>
    <w:p w14:paraId="572C5AE8" w14:textId="77777777" w:rsidR="00882750" w:rsidRDefault="00882750"/>
    <w:p w14:paraId="5BA84EC5" w14:textId="77777777" w:rsidR="00882750" w:rsidRDefault="00882750"/>
    <w:p w14:paraId="62E2C942" w14:textId="77777777" w:rsidR="00882750" w:rsidRDefault="00882750" w:rsidP="00882750">
      <w:pPr>
        <w:suppressAutoHyphens/>
        <w:autoSpaceDN w:val="0"/>
        <w:spacing w:before="100" w:after="100" w:line="240" w:lineRule="auto"/>
        <w:textAlignment w:val="baseline"/>
      </w:pPr>
    </w:p>
    <w:p w14:paraId="314FE62F" w14:textId="77777777" w:rsidR="00C777E2" w:rsidRDefault="00C777E2" w:rsidP="00882750">
      <w:pPr>
        <w:suppressAutoHyphens/>
        <w:autoSpaceDN w:val="0"/>
        <w:spacing w:before="100" w:after="100" w:line="240" w:lineRule="auto"/>
        <w:textAlignment w:val="baseline"/>
      </w:pPr>
    </w:p>
    <w:p w14:paraId="3756874C" w14:textId="77777777" w:rsidR="005E4EC5" w:rsidRDefault="005E4EC5" w:rsidP="00882750">
      <w:pPr>
        <w:suppressAutoHyphens/>
        <w:autoSpaceDN w:val="0"/>
        <w:spacing w:before="100" w:after="100" w:line="240" w:lineRule="auto"/>
        <w:jc w:val="center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pl-PL"/>
        </w:rPr>
      </w:pPr>
    </w:p>
    <w:p w14:paraId="1A784B3C" w14:textId="77777777" w:rsidR="005E4EC5" w:rsidRDefault="005E4EC5" w:rsidP="00882750">
      <w:pPr>
        <w:suppressAutoHyphens/>
        <w:autoSpaceDN w:val="0"/>
        <w:spacing w:before="100" w:after="100" w:line="240" w:lineRule="auto"/>
        <w:jc w:val="center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pl-PL"/>
        </w:rPr>
      </w:pPr>
    </w:p>
    <w:p w14:paraId="39F33DDE" w14:textId="77777777" w:rsidR="005E4EC5" w:rsidRDefault="005E4EC5" w:rsidP="00882750">
      <w:pPr>
        <w:suppressAutoHyphens/>
        <w:autoSpaceDN w:val="0"/>
        <w:spacing w:before="100" w:after="100" w:line="240" w:lineRule="auto"/>
        <w:jc w:val="center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pl-PL"/>
        </w:rPr>
      </w:pPr>
    </w:p>
    <w:p w14:paraId="66C92114" w14:textId="77777777" w:rsidR="005E4EC5" w:rsidRDefault="005E4EC5" w:rsidP="00882750">
      <w:pPr>
        <w:suppressAutoHyphens/>
        <w:autoSpaceDN w:val="0"/>
        <w:spacing w:before="100" w:after="100" w:line="240" w:lineRule="auto"/>
        <w:jc w:val="center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pl-PL"/>
        </w:rPr>
      </w:pPr>
    </w:p>
    <w:p w14:paraId="613E608E" w14:textId="43992FBC" w:rsidR="00882750" w:rsidRPr="0079145B" w:rsidRDefault="00882750" w:rsidP="00882750">
      <w:pPr>
        <w:suppressAutoHyphens/>
        <w:autoSpaceDN w:val="0"/>
        <w:spacing w:before="100" w:after="100" w:line="240" w:lineRule="auto"/>
        <w:jc w:val="center"/>
        <w:textAlignment w:val="baseline"/>
        <w:rPr>
          <w:rFonts w:eastAsia="Times New Roman" w:cs="Calibri"/>
          <w:kern w:val="3"/>
          <w:sz w:val="24"/>
          <w:szCs w:val="24"/>
          <w:lang w:eastAsia="pl-PL"/>
        </w:rPr>
      </w:pPr>
      <w:r w:rsidRPr="0079145B">
        <w:rPr>
          <w:rFonts w:eastAsia="Times New Roman" w:cs="Calibri"/>
          <w:b/>
          <w:bCs/>
          <w:kern w:val="3"/>
          <w:sz w:val="24"/>
          <w:szCs w:val="24"/>
          <w:lang w:eastAsia="pl-PL"/>
        </w:rPr>
        <w:lastRenderedPageBreak/>
        <w:t>KLAUZULA INFORMACYJNA</w:t>
      </w:r>
    </w:p>
    <w:p w14:paraId="7F08F2BD" w14:textId="77777777" w:rsidR="005E4EC5" w:rsidRPr="00E64BBC" w:rsidRDefault="005E4EC5" w:rsidP="005E4EC5">
      <w:r w:rsidRPr="00E64BBC">
        <w:t>Zgodnie z art. 13 ogólnego rozporządzenia o ochronie danych osobowych z dnia 27 kwietnia 2016 r. (dalej: RODO) informujemy, że:</w:t>
      </w:r>
    </w:p>
    <w:p w14:paraId="1555269D" w14:textId="77777777" w:rsidR="005E4EC5" w:rsidRPr="005E4EC5" w:rsidRDefault="005E4EC5" w:rsidP="005E4EC5">
      <w:pPr>
        <w:numPr>
          <w:ilvl w:val="0"/>
          <w:numId w:val="4"/>
        </w:numPr>
        <w:spacing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>Administratorem Pani/Pana danych osobowych przetwarzanych w Urzędzie Gminy Niwiska jest Wójt Gminy Niwiska z siedzibą w  36-147 Niwiska 430,</w:t>
      </w:r>
    </w:p>
    <w:p w14:paraId="7EB70283" w14:textId="5BC63646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 xml:space="preserve">Pani/Pana dane osobowe przetwarzane są w celu wykonywania zadań publicznych </w:t>
      </w:r>
      <w:r w:rsidR="006E3416">
        <w:rPr>
          <w:sz w:val="24"/>
          <w:szCs w:val="24"/>
        </w:rPr>
        <w:br/>
      </w:r>
      <w:r w:rsidRPr="005E4EC5">
        <w:rPr>
          <w:sz w:val="24"/>
          <w:szCs w:val="24"/>
        </w:rPr>
        <w:t>z zakresu administracji publicznej na podstawie przepisów prawa publicznego regulujących daną dziedzinę prawa materialnego oraz na podstawie Kodeksu postępowania administracyjnego,</w:t>
      </w:r>
    </w:p>
    <w:p w14:paraId="4DE8659B" w14:textId="77777777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14:paraId="678EDBA0" w14:textId="77777777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>odbiorcami Pani/Pana danych osobowych będą wyłącznie podmioty uprawnione do uzyskania danych osobowych na podstawie przepisów prawa lub zawartych umów,</w:t>
      </w:r>
    </w:p>
    <w:p w14:paraId="6E8C6DAD" w14:textId="77777777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 xml:space="preserve">przysługuje Pani/Panu prawo dostępu do danych osobowych; sprostowania swoich danych; ograniczenia przetwarzania danych oraz ich usunięcia po ustaniu okresu przechowywania; prawo do wniesienia sprzeciwu wobec przetwarzania danych osobowych, jednak pozytywne rozpatrzenie Pani/Pana sprzeciwu wobec przetwarzania danych musi być zgodne z przepisami prawa, na podstawie których odbywa się przetwarzanie; </w:t>
      </w:r>
    </w:p>
    <w:p w14:paraId="1C587CE9" w14:textId="77777777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iCs/>
          <w:sz w:val="24"/>
          <w:szCs w:val="24"/>
        </w:rPr>
      </w:pPr>
      <w:r w:rsidRPr="005E4EC5">
        <w:rPr>
          <w:iCs/>
          <w:sz w:val="24"/>
          <w:szCs w:val="24"/>
        </w:rPr>
        <w:t>podanie danych osobowych jest warunkiem niezbędnym w celu wykonania zadań wyżej wymienionych,</w:t>
      </w:r>
      <w:r w:rsidRPr="005E4EC5">
        <w:rPr>
          <w:iCs/>
          <w:sz w:val="24"/>
          <w:szCs w:val="24"/>
        </w:rPr>
        <w:br/>
        <w:t>a konsekwencją ich niepodania będzie brak możliwości urzędowego załatwienia sprawy,</w:t>
      </w:r>
    </w:p>
    <w:p w14:paraId="09BCC240" w14:textId="238C6332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 xml:space="preserve">Pani/Pana dane nie będą poddane zautomatyzowanym procesom związanym </w:t>
      </w:r>
      <w:r w:rsidR="006E3416">
        <w:rPr>
          <w:sz w:val="24"/>
          <w:szCs w:val="24"/>
        </w:rPr>
        <w:br/>
      </w:r>
      <w:r w:rsidRPr="005E4EC5">
        <w:rPr>
          <w:sz w:val="24"/>
          <w:szCs w:val="24"/>
        </w:rPr>
        <w:t>z podejmowaniem</w:t>
      </w:r>
      <w:r w:rsidR="006E3416">
        <w:rPr>
          <w:sz w:val="24"/>
          <w:szCs w:val="24"/>
        </w:rPr>
        <w:t xml:space="preserve"> </w:t>
      </w:r>
      <w:r w:rsidRPr="005E4EC5">
        <w:rPr>
          <w:sz w:val="24"/>
          <w:szCs w:val="24"/>
        </w:rPr>
        <w:t xml:space="preserve">decyzji, </w:t>
      </w:r>
      <w:r w:rsidR="006E3416">
        <w:rPr>
          <w:sz w:val="24"/>
          <w:szCs w:val="24"/>
        </w:rPr>
        <w:t xml:space="preserve"> </w:t>
      </w:r>
      <w:r w:rsidRPr="005E4EC5">
        <w:rPr>
          <w:sz w:val="24"/>
          <w:szCs w:val="24"/>
        </w:rPr>
        <w:t>w tym profilowaniu,</w:t>
      </w:r>
    </w:p>
    <w:p w14:paraId="2974CF4B" w14:textId="77777777" w:rsidR="005E4EC5" w:rsidRPr="005E4EC5" w:rsidRDefault="005E4EC5" w:rsidP="005E4E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E4EC5">
        <w:rPr>
          <w:sz w:val="24"/>
          <w:szCs w:val="24"/>
        </w:rPr>
        <w:t>Pani/Pana dane nie będą przekazane odbiorcom w państwach znajdujących się poza Unią Europejską i Europejskim Obszarem Gospodarczym lub do organizacji międzynarodowej bez postawy prawnej,</w:t>
      </w:r>
    </w:p>
    <w:p w14:paraId="01413303" w14:textId="1A6804C9" w:rsidR="005E4EC5" w:rsidRPr="005E4EC5" w:rsidRDefault="005E4EC5" w:rsidP="005E4EC5">
      <w:pPr>
        <w:numPr>
          <w:ilvl w:val="0"/>
          <w:numId w:val="4"/>
        </w:numPr>
        <w:spacing w:after="0" w:line="240" w:lineRule="auto"/>
        <w:contextualSpacing/>
        <w:jc w:val="both"/>
        <w:rPr>
          <w:iCs/>
          <w:sz w:val="24"/>
          <w:szCs w:val="24"/>
        </w:rPr>
      </w:pPr>
      <w:r w:rsidRPr="005E4EC5">
        <w:rPr>
          <w:iCs/>
          <w:sz w:val="24"/>
          <w:szCs w:val="24"/>
        </w:rPr>
        <w:t>w przypadku jakichkolwiek wątpliwości czy pytań w zakresie przetwarzania Pani/Pana danych osobowych oraz  korzystania z praw związanych z przetwarzaniem  danych osobowych może się Pani/Pan kontaktować się z Inspektorem Ochrony Danych w Urzędzie Gminy Niwiska: listownie na adres Urząd Gminy Niwiska, 36- 147 Niwiska 430 lub</w:t>
      </w:r>
      <w:r w:rsidR="006E3416">
        <w:rPr>
          <w:iCs/>
          <w:sz w:val="24"/>
          <w:szCs w:val="24"/>
        </w:rPr>
        <w:br/>
      </w:r>
      <w:r w:rsidRPr="005E4EC5">
        <w:rPr>
          <w:iCs/>
          <w:sz w:val="24"/>
          <w:szCs w:val="24"/>
        </w:rPr>
        <w:t xml:space="preserve"> e-mailowo: iod@niwiska.pl </w:t>
      </w:r>
    </w:p>
    <w:p w14:paraId="3D4EA77F" w14:textId="77777777" w:rsidR="005E4EC5" w:rsidRPr="005E4EC5" w:rsidRDefault="005E4EC5" w:rsidP="005E4EC5">
      <w:pPr>
        <w:numPr>
          <w:ilvl w:val="0"/>
          <w:numId w:val="4"/>
        </w:numPr>
        <w:spacing w:before="100" w:beforeAutospacing="1" w:after="0" w:line="240" w:lineRule="auto"/>
        <w:jc w:val="both"/>
        <w:rPr>
          <w:iCs/>
          <w:sz w:val="24"/>
          <w:szCs w:val="24"/>
        </w:rPr>
      </w:pPr>
      <w:r w:rsidRPr="005E4EC5">
        <w:rPr>
          <w:iCs/>
          <w:sz w:val="24"/>
          <w:szCs w:val="24"/>
        </w:rPr>
        <w:t>przysługuje Pani/Pan prawo wniesienia skargi do organu nadzorczego – Prezesa Urzędu Ochrony Danych Osobowych, ul. Stawki 2, 00-913 Warszawa</w:t>
      </w:r>
    </w:p>
    <w:p w14:paraId="0B821A72" w14:textId="2D3046C7" w:rsidR="00882750" w:rsidRPr="0079145B" w:rsidRDefault="00882750" w:rsidP="00882750">
      <w:pPr>
        <w:suppressAutoHyphens/>
        <w:autoSpaceDN w:val="0"/>
        <w:spacing w:before="100" w:after="100" w:line="240" w:lineRule="auto"/>
        <w:jc w:val="both"/>
        <w:textAlignment w:val="baseline"/>
        <w:rPr>
          <w:rFonts w:eastAsia="Times New Roman" w:cs="Calibri"/>
          <w:kern w:val="3"/>
          <w:sz w:val="24"/>
          <w:szCs w:val="24"/>
          <w:lang w:eastAsia="pl-PL"/>
        </w:rPr>
      </w:pPr>
      <w:r w:rsidRPr="0079145B">
        <w:rPr>
          <w:rFonts w:eastAsia="Times New Roman" w:cs="Calibri"/>
          <w:kern w:val="3"/>
          <w:sz w:val="24"/>
          <w:szCs w:val="24"/>
          <w:lang w:eastAsia="pl-PL"/>
        </w:rPr>
        <w:tab/>
      </w:r>
      <w:r w:rsidRPr="0079145B">
        <w:rPr>
          <w:rFonts w:eastAsia="Times New Roman" w:cs="Calibri"/>
          <w:kern w:val="3"/>
          <w:sz w:val="24"/>
          <w:szCs w:val="24"/>
          <w:lang w:eastAsia="pl-PL"/>
        </w:rPr>
        <w:tab/>
      </w:r>
    </w:p>
    <w:p w14:paraId="1A8CF8C4" w14:textId="77777777" w:rsidR="005E4EC5" w:rsidRDefault="005E4EC5" w:rsidP="00882750">
      <w:pPr>
        <w:suppressAutoHyphens/>
        <w:autoSpaceDN w:val="0"/>
        <w:spacing w:before="100" w:after="100" w:line="240" w:lineRule="auto"/>
        <w:jc w:val="both"/>
        <w:textAlignment w:val="baseline"/>
        <w:rPr>
          <w:b/>
          <w:sz w:val="24"/>
          <w:szCs w:val="24"/>
        </w:rPr>
      </w:pPr>
    </w:p>
    <w:p w14:paraId="193D2F6E" w14:textId="4D06D7AD" w:rsidR="00882750" w:rsidRPr="00641B32" w:rsidRDefault="00882750" w:rsidP="00882750">
      <w:pPr>
        <w:suppressAutoHyphens/>
        <w:autoSpaceDN w:val="0"/>
        <w:spacing w:before="100" w:after="100" w:line="240" w:lineRule="auto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Oświadczam, iż:</w:t>
      </w:r>
    </w:p>
    <w:p w14:paraId="5B515947" w14:textId="1D919DD3" w:rsidR="00882750" w:rsidRDefault="00882750" w:rsidP="00882750">
      <w:pPr>
        <w:jc w:val="both"/>
        <w:rPr>
          <w:sz w:val="24"/>
          <w:szCs w:val="24"/>
        </w:rPr>
      </w:pPr>
      <w:r w:rsidRPr="00641B32">
        <w:rPr>
          <w:sz w:val="24"/>
          <w:szCs w:val="24"/>
        </w:rPr>
        <w:t xml:space="preserve">1. Wyrażam zgodę na przetwarzanie moich danych osobowych </w:t>
      </w:r>
      <w:r>
        <w:rPr>
          <w:sz w:val="24"/>
          <w:szCs w:val="24"/>
        </w:rPr>
        <w:t xml:space="preserve">przez </w:t>
      </w:r>
      <w:r w:rsidR="005E4EC5">
        <w:rPr>
          <w:sz w:val="24"/>
          <w:szCs w:val="24"/>
        </w:rPr>
        <w:t>Wójta Gminy Niwiska</w:t>
      </w:r>
    </w:p>
    <w:p w14:paraId="5ADAF0F0" w14:textId="77777777" w:rsidR="00882750" w:rsidRPr="00077C6E" w:rsidRDefault="00882750" w:rsidP="00882750">
      <w:pPr>
        <w:jc w:val="both"/>
        <w:rPr>
          <w:sz w:val="24"/>
          <w:szCs w:val="24"/>
        </w:rPr>
      </w:pPr>
      <w:r w:rsidRPr="00641B32">
        <w:rPr>
          <w:sz w:val="24"/>
          <w:szCs w:val="24"/>
        </w:rPr>
        <w:t>2. Zapoznałem(-</w:t>
      </w:r>
      <w:proofErr w:type="spellStart"/>
      <w:r w:rsidRPr="00641B32">
        <w:rPr>
          <w:sz w:val="24"/>
          <w:szCs w:val="24"/>
        </w:rPr>
        <w:t>am</w:t>
      </w:r>
      <w:proofErr w:type="spellEnd"/>
      <w:r w:rsidRPr="00641B32">
        <w:rPr>
          <w:sz w:val="24"/>
          <w:szCs w:val="24"/>
        </w:rPr>
        <w:t xml:space="preserve">) się z treścią </w:t>
      </w:r>
      <w:r>
        <w:rPr>
          <w:sz w:val="24"/>
          <w:szCs w:val="24"/>
        </w:rPr>
        <w:t xml:space="preserve">powyższej klauzuli. </w:t>
      </w:r>
    </w:p>
    <w:p w14:paraId="1C5A1E2D" w14:textId="77777777" w:rsidR="00882750" w:rsidRPr="0079145B" w:rsidRDefault="00882750" w:rsidP="00882750">
      <w:pPr>
        <w:suppressAutoHyphens/>
        <w:autoSpaceDN w:val="0"/>
        <w:spacing w:before="100" w:after="100" w:line="240" w:lineRule="auto"/>
        <w:ind w:left="4248" w:firstLine="708"/>
        <w:jc w:val="both"/>
        <w:textAlignment w:val="baseline"/>
        <w:rPr>
          <w:rFonts w:eastAsia="Times New Roman" w:cs="Calibri"/>
          <w:kern w:val="3"/>
          <w:sz w:val="24"/>
          <w:szCs w:val="24"/>
          <w:lang w:eastAsia="pl-PL"/>
        </w:rPr>
      </w:pPr>
      <w:r w:rsidRPr="0079145B">
        <w:rPr>
          <w:rFonts w:eastAsia="Times New Roman" w:cs="Calibri"/>
          <w:kern w:val="3"/>
          <w:sz w:val="24"/>
          <w:szCs w:val="24"/>
          <w:lang w:eastAsia="pl-PL"/>
        </w:rPr>
        <w:t>.............................................................</w:t>
      </w:r>
      <w:bookmarkStart w:id="0" w:name="Bookmark"/>
      <w:bookmarkEnd w:id="0"/>
    </w:p>
    <w:p w14:paraId="484468E8" w14:textId="77777777" w:rsidR="00882750" w:rsidRPr="00453936" w:rsidRDefault="00882750" w:rsidP="0088275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kern w:val="3"/>
          <w:sz w:val="24"/>
          <w:szCs w:val="24"/>
          <w:lang w:eastAsia="pl-PL"/>
        </w:rPr>
      </w:pP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>
        <w:rPr>
          <w:rFonts w:eastAsia="Times New Roman" w:cs="Calibri"/>
          <w:kern w:val="3"/>
          <w:sz w:val="24"/>
          <w:szCs w:val="24"/>
          <w:lang w:eastAsia="pl-PL"/>
        </w:rPr>
        <w:tab/>
      </w:r>
      <w:r w:rsidRPr="0079145B">
        <w:rPr>
          <w:rFonts w:eastAsia="Times New Roman" w:cs="Calibri"/>
          <w:kern w:val="3"/>
          <w:sz w:val="24"/>
          <w:szCs w:val="24"/>
          <w:lang w:eastAsia="pl-PL"/>
        </w:rPr>
        <w:t>(data i podpis</w:t>
      </w:r>
      <w:r>
        <w:rPr>
          <w:rFonts w:eastAsia="Times New Roman" w:cs="Calibri"/>
          <w:kern w:val="3"/>
          <w:sz w:val="24"/>
          <w:szCs w:val="24"/>
          <w:lang w:eastAsia="pl-PL"/>
        </w:rPr>
        <w:t xml:space="preserve"> wnioskodawcy) </w:t>
      </w:r>
    </w:p>
    <w:p w14:paraId="03796DD8" w14:textId="77777777" w:rsidR="00882750" w:rsidRDefault="00882750"/>
    <w:sectPr w:rsidR="00882750" w:rsidSect="00C777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1310"/>
    <w:multiLevelType w:val="multilevel"/>
    <w:tmpl w:val="F8B25C4C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653E7A"/>
    <w:multiLevelType w:val="hybridMultilevel"/>
    <w:tmpl w:val="C1E03382"/>
    <w:lvl w:ilvl="0" w:tplc="D3EED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84814">
    <w:abstractNumId w:val="2"/>
  </w:num>
  <w:num w:numId="2" w16cid:durableId="486480599">
    <w:abstractNumId w:val="1"/>
  </w:num>
  <w:num w:numId="3" w16cid:durableId="795371522">
    <w:abstractNumId w:val="3"/>
  </w:num>
  <w:num w:numId="4" w16cid:durableId="885599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0E"/>
    <w:rsid w:val="000A55AA"/>
    <w:rsid w:val="000C4B92"/>
    <w:rsid w:val="003B42B9"/>
    <w:rsid w:val="00555A04"/>
    <w:rsid w:val="005A3C8F"/>
    <w:rsid w:val="005E4EC5"/>
    <w:rsid w:val="006E3416"/>
    <w:rsid w:val="00882750"/>
    <w:rsid w:val="008F7365"/>
    <w:rsid w:val="0091650E"/>
    <w:rsid w:val="00B23B39"/>
    <w:rsid w:val="00B56290"/>
    <w:rsid w:val="00C34E6D"/>
    <w:rsid w:val="00C777E2"/>
    <w:rsid w:val="00ED243B"/>
    <w:rsid w:val="00F04196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B717"/>
  <w15:chartTrackingRefBased/>
  <w15:docId w15:val="{F6513B39-8E34-45E6-83CD-62512677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5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750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B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Bolanowska</dc:creator>
  <cp:keywords/>
  <dc:description/>
  <cp:lastModifiedBy>Gmina Niwiska</cp:lastModifiedBy>
  <cp:revision>5</cp:revision>
  <cp:lastPrinted>2025-01-20T09:00:00Z</cp:lastPrinted>
  <dcterms:created xsi:type="dcterms:W3CDTF">2025-01-23T12:21:00Z</dcterms:created>
  <dcterms:modified xsi:type="dcterms:W3CDTF">2025-01-23T13:14:00Z</dcterms:modified>
</cp:coreProperties>
</file>